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FD" w:rsidRDefault="00423485" w:rsidP="00245AFD">
      <w:pPr>
        <w:jc w:val="center"/>
        <w:rPr>
          <w:b/>
          <w:sz w:val="32"/>
        </w:rPr>
      </w:pPr>
      <w:r w:rsidRPr="004D23C9">
        <w:rPr>
          <w:b/>
          <w:sz w:val="32"/>
        </w:rPr>
        <w:t>Economic and Revenue Conditions in Arkansas: June 2017 Update</w:t>
      </w:r>
    </w:p>
    <w:p w:rsidR="001404FF" w:rsidRDefault="001404FF" w:rsidP="00245AFD">
      <w:pPr>
        <w:jc w:val="center"/>
        <w:rPr>
          <w:b/>
          <w:sz w:val="32"/>
        </w:rPr>
      </w:pPr>
      <w:r>
        <w:rPr>
          <w:b/>
          <w:sz w:val="32"/>
        </w:rPr>
        <w:t>DFA-Economic and Tax Research</w:t>
      </w:r>
    </w:p>
    <w:p w:rsidR="00756F34" w:rsidRPr="004D23C9" w:rsidRDefault="00756F34" w:rsidP="00245AFD">
      <w:pPr>
        <w:jc w:val="center"/>
        <w:rPr>
          <w:b/>
          <w:sz w:val="32"/>
        </w:rPr>
      </w:pPr>
      <w:r>
        <w:rPr>
          <w:b/>
          <w:sz w:val="32"/>
        </w:rPr>
        <w:t>June 2017</w:t>
      </w:r>
    </w:p>
    <w:p w:rsidR="00423485" w:rsidRDefault="00423485"/>
    <w:p w:rsidR="00511FBD" w:rsidRPr="00367C68" w:rsidRDefault="00423485">
      <w:pPr>
        <w:rPr>
          <w:b/>
          <w:sz w:val="28"/>
        </w:rPr>
      </w:pPr>
      <w:r w:rsidRPr="00367C68">
        <w:rPr>
          <w:b/>
          <w:sz w:val="28"/>
        </w:rPr>
        <w:t>Economic Indicators Update</w:t>
      </w:r>
    </w:p>
    <w:p w:rsidR="005D07C5" w:rsidRPr="005D07C5" w:rsidRDefault="00367C68" w:rsidP="005D07C5">
      <w:pPr>
        <w:pStyle w:val="ListParagraph"/>
        <w:numPr>
          <w:ilvl w:val="0"/>
          <w:numId w:val="2"/>
        </w:numPr>
        <w:rPr>
          <w:sz w:val="28"/>
        </w:rPr>
      </w:pPr>
      <w:r>
        <w:rPr>
          <w:sz w:val="28"/>
        </w:rPr>
        <w:t>Arkansas</w:t>
      </w:r>
      <w:r w:rsidR="0001385C">
        <w:rPr>
          <w:sz w:val="28"/>
        </w:rPr>
        <w:t xml:space="preserve"> Unemployment Rate 3.4</w:t>
      </w:r>
      <w:r w:rsidR="00245AFD" w:rsidRPr="00367C68">
        <w:rPr>
          <w:sz w:val="28"/>
        </w:rPr>
        <w:t>% (</w:t>
      </w:r>
      <w:r w:rsidR="0001385C">
        <w:rPr>
          <w:sz w:val="28"/>
        </w:rPr>
        <w:t>May</w:t>
      </w:r>
      <w:r w:rsidR="00245AFD" w:rsidRPr="00367C68">
        <w:rPr>
          <w:sz w:val="28"/>
        </w:rPr>
        <w:t>) vs. 4.</w:t>
      </w:r>
      <w:r w:rsidR="0001385C">
        <w:rPr>
          <w:sz w:val="28"/>
        </w:rPr>
        <w:t>3</w:t>
      </w:r>
      <w:r w:rsidR="00245AFD" w:rsidRPr="00367C68">
        <w:rPr>
          <w:sz w:val="28"/>
        </w:rPr>
        <w:t xml:space="preserve">% at </w:t>
      </w:r>
      <w:r w:rsidRPr="00367C68">
        <w:rPr>
          <w:sz w:val="28"/>
        </w:rPr>
        <w:t xml:space="preserve">the </w:t>
      </w:r>
      <w:r w:rsidR="00245AFD" w:rsidRPr="00367C68">
        <w:rPr>
          <w:sz w:val="28"/>
        </w:rPr>
        <w:t>national level</w:t>
      </w:r>
    </w:p>
    <w:p w:rsidR="00367C68" w:rsidRDefault="00367C68" w:rsidP="00367C68">
      <w:pPr>
        <w:pStyle w:val="ListParagraph"/>
        <w:ind w:left="1440"/>
        <w:rPr>
          <w:sz w:val="28"/>
        </w:rPr>
      </w:pPr>
    </w:p>
    <w:p w:rsidR="00367C68" w:rsidRDefault="00367C68" w:rsidP="00245AFD">
      <w:pPr>
        <w:pStyle w:val="ListParagraph"/>
        <w:numPr>
          <w:ilvl w:val="0"/>
          <w:numId w:val="2"/>
        </w:numPr>
        <w:rPr>
          <w:sz w:val="28"/>
        </w:rPr>
      </w:pPr>
      <w:r>
        <w:rPr>
          <w:sz w:val="28"/>
        </w:rPr>
        <w:t xml:space="preserve">Arkansas Payroll Employment growth </w:t>
      </w:r>
      <w:r w:rsidR="00D66BCB">
        <w:rPr>
          <w:sz w:val="28"/>
        </w:rPr>
        <w:t xml:space="preserve">(2016 </w:t>
      </w:r>
      <w:r w:rsidR="008F0E73">
        <w:rPr>
          <w:sz w:val="28"/>
        </w:rPr>
        <w:t xml:space="preserve">annual </w:t>
      </w:r>
      <w:r w:rsidR="00807356">
        <w:rPr>
          <w:sz w:val="28"/>
        </w:rPr>
        <w:t xml:space="preserve">Y/Y </w:t>
      </w:r>
      <w:r w:rsidR="00D66BCB">
        <w:rPr>
          <w:sz w:val="28"/>
        </w:rPr>
        <w:t xml:space="preserve">and </w:t>
      </w:r>
      <w:r w:rsidR="0001385C">
        <w:rPr>
          <w:sz w:val="28"/>
        </w:rPr>
        <w:t>May</w:t>
      </w:r>
      <w:r w:rsidR="00D66BCB">
        <w:rPr>
          <w:sz w:val="28"/>
        </w:rPr>
        <w:t xml:space="preserve"> monthly)</w:t>
      </w:r>
    </w:p>
    <w:p w:rsidR="00367C68" w:rsidRPr="005C23CE" w:rsidRDefault="00367C68" w:rsidP="00367C68">
      <w:pPr>
        <w:pStyle w:val="ListParagraph"/>
        <w:numPr>
          <w:ilvl w:val="1"/>
          <w:numId w:val="2"/>
        </w:numPr>
        <w:rPr>
          <w:sz w:val="24"/>
        </w:rPr>
      </w:pPr>
      <w:r w:rsidRPr="005C23CE">
        <w:rPr>
          <w:sz w:val="24"/>
        </w:rPr>
        <w:t>Total Nonfarm Employment</w:t>
      </w:r>
      <w:r w:rsidR="00D66BCB" w:rsidRPr="005C23CE">
        <w:rPr>
          <w:sz w:val="24"/>
        </w:rPr>
        <w:t xml:space="preserve"> +1.5%, M</w:t>
      </w:r>
      <w:r w:rsidR="0001385C">
        <w:rPr>
          <w:sz w:val="24"/>
        </w:rPr>
        <w:t>ay at +1.8</w:t>
      </w:r>
      <w:r w:rsidR="00D66BCB" w:rsidRPr="005C23CE">
        <w:rPr>
          <w:sz w:val="24"/>
        </w:rPr>
        <w:t>%</w:t>
      </w:r>
    </w:p>
    <w:p w:rsidR="00367C68" w:rsidRPr="005C23CE" w:rsidRDefault="00367C68" w:rsidP="00367C68">
      <w:pPr>
        <w:pStyle w:val="ListParagraph"/>
        <w:numPr>
          <w:ilvl w:val="1"/>
          <w:numId w:val="2"/>
        </w:numPr>
        <w:rPr>
          <w:sz w:val="24"/>
        </w:rPr>
      </w:pPr>
      <w:r w:rsidRPr="005C23CE">
        <w:rPr>
          <w:sz w:val="24"/>
        </w:rPr>
        <w:t>Private Sector</w:t>
      </w:r>
      <w:r w:rsidR="0001385C">
        <w:rPr>
          <w:sz w:val="24"/>
        </w:rPr>
        <w:t xml:space="preserve"> +1.9%, May</w:t>
      </w:r>
      <w:r w:rsidR="00D66BCB" w:rsidRPr="005C23CE">
        <w:rPr>
          <w:sz w:val="24"/>
        </w:rPr>
        <w:t xml:space="preserve"> at +</w:t>
      </w:r>
      <w:r w:rsidR="0001385C">
        <w:rPr>
          <w:sz w:val="24"/>
        </w:rPr>
        <w:t>2.4</w:t>
      </w:r>
      <w:r w:rsidR="00D66BCB" w:rsidRPr="005C23CE">
        <w:rPr>
          <w:sz w:val="24"/>
        </w:rPr>
        <w:t>%</w:t>
      </w:r>
    </w:p>
    <w:p w:rsidR="00367C68" w:rsidRPr="005C23CE" w:rsidRDefault="00367C68" w:rsidP="00367C68">
      <w:pPr>
        <w:pStyle w:val="ListParagraph"/>
        <w:numPr>
          <w:ilvl w:val="1"/>
          <w:numId w:val="2"/>
        </w:numPr>
        <w:rPr>
          <w:sz w:val="24"/>
        </w:rPr>
      </w:pPr>
      <w:r w:rsidRPr="005C23CE">
        <w:rPr>
          <w:sz w:val="24"/>
        </w:rPr>
        <w:t>Government</w:t>
      </w:r>
      <w:r w:rsidR="0001385C">
        <w:rPr>
          <w:sz w:val="24"/>
        </w:rPr>
        <w:t xml:space="preserve"> -0.1%, May at -0.6</w:t>
      </w:r>
      <w:r w:rsidR="00D66BCB" w:rsidRPr="005C23CE">
        <w:rPr>
          <w:sz w:val="24"/>
        </w:rPr>
        <w:t>%</w:t>
      </w:r>
    </w:p>
    <w:p w:rsidR="00367C68" w:rsidRDefault="00367C68" w:rsidP="00367C68">
      <w:pPr>
        <w:pStyle w:val="ListParagraph"/>
        <w:numPr>
          <w:ilvl w:val="1"/>
          <w:numId w:val="2"/>
        </w:numPr>
        <w:rPr>
          <w:sz w:val="24"/>
        </w:rPr>
      </w:pPr>
      <w:r w:rsidRPr="005C23CE">
        <w:rPr>
          <w:sz w:val="24"/>
        </w:rPr>
        <w:t>Core Sectors</w:t>
      </w:r>
      <w:r w:rsidR="0001385C">
        <w:rPr>
          <w:sz w:val="24"/>
        </w:rPr>
        <w:t xml:space="preserve"> +1.9%, May</w:t>
      </w:r>
      <w:r w:rsidR="00D66BCB" w:rsidRPr="005C23CE">
        <w:rPr>
          <w:sz w:val="24"/>
        </w:rPr>
        <w:t xml:space="preserve"> at +</w:t>
      </w:r>
      <w:r w:rsidR="0001385C">
        <w:rPr>
          <w:sz w:val="24"/>
        </w:rPr>
        <w:t>2.0</w:t>
      </w:r>
      <w:r w:rsidR="00D66BCB" w:rsidRPr="005C23CE">
        <w:rPr>
          <w:sz w:val="24"/>
        </w:rPr>
        <w:t>%</w:t>
      </w:r>
      <w:r w:rsidR="0047525A" w:rsidRPr="005C23CE">
        <w:rPr>
          <w:sz w:val="24"/>
        </w:rPr>
        <w:t xml:space="preserve"> (matching national growth)</w:t>
      </w:r>
    </w:p>
    <w:p w:rsidR="0001385C" w:rsidRPr="005C23CE" w:rsidRDefault="0001385C" w:rsidP="00367C68">
      <w:pPr>
        <w:pStyle w:val="ListParagraph"/>
        <w:numPr>
          <w:ilvl w:val="1"/>
          <w:numId w:val="2"/>
        </w:numPr>
        <w:rPr>
          <w:sz w:val="24"/>
        </w:rPr>
      </w:pPr>
      <w:r>
        <w:rPr>
          <w:sz w:val="24"/>
        </w:rPr>
        <w:t>Lagging sectors are Retail, Govt., Energy, and Information</w:t>
      </w:r>
    </w:p>
    <w:p w:rsidR="00367C68" w:rsidRDefault="00367C68" w:rsidP="00367C68">
      <w:pPr>
        <w:pStyle w:val="ListParagraph"/>
        <w:ind w:left="2160"/>
        <w:rPr>
          <w:sz w:val="28"/>
        </w:rPr>
      </w:pPr>
    </w:p>
    <w:p w:rsidR="00367C68" w:rsidRDefault="00367C68" w:rsidP="00367C68">
      <w:pPr>
        <w:pStyle w:val="ListParagraph"/>
        <w:numPr>
          <w:ilvl w:val="0"/>
          <w:numId w:val="2"/>
        </w:numPr>
        <w:rPr>
          <w:sz w:val="28"/>
        </w:rPr>
      </w:pPr>
      <w:r>
        <w:rPr>
          <w:sz w:val="28"/>
        </w:rPr>
        <w:t>Personal Income</w:t>
      </w:r>
      <w:r w:rsidR="00782299">
        <w:rPr>
          <w:sz w:val="28"/>
        </w:rPr>
        <w:t xml:space="preserve"> Y/Y</w:t>
      </w:r>
      <w:r w:rsidR="00EB7E30">
        <w:rPr>
          <w:sz w:val="28"/>
        </w:rPr>
        <w:t xml:space="preserve"> Percent change</w:t>
      </w:r>
      <w:r w:rsidR="00782299">
        <w:rPr>
          <w:sz w:val="28"/>
        </w:rPr>
        <w:t>, except as noted</w:t>
      </w:r>
    </w:p>
    <w:p w:rsidR="00367C68" w:rsidRPr="005C23CE" w:rsidRDefault="00367C68" w:rsidP="00367C68">
      <w:pPr>
        <w:pStyle w:val="ListParagraph"/>
        <w:numPr>
          <w:ilvl w:val="1"/>
          <w:numId w:val="2"/>
        </w:numPr>
        <w:rPr>
          <w:sz w:val="24"/>
        </w:rPr>
      </w:pPr>
      <w:r w:rsidRPr="005C23CE">
        <w:rPr>
          <w:sz w:val="24"/>
        </w:rPr>
        <w:t>Total Personal Income</w:t>
      </w:r>
      <w:r w:rsidR="00782299" w:rsidRPr="005C23CE">
        <w:rPr>
          <w:sz w:val="24"/>
        </w:rPr>
        <w:t xml:space="preserve"> 2016: </w:t>
      </w:r>
      <w:r w:rsidR="00B12A13">
        <w:rPr>
          <w:sz w:val="24"/>
        </w:rPr>
        <w:t>+</w:t>
      </w:r>
      <w:r w:rsidR="00782299" w:rsidRPr="005C23CE">
        <w:rPr>
          <w:sz w:val="24"/>
        </w:rPr>
        <w:t xml:space="preserve">3.2% </w:t>
      </w:r>
    </w:p>
    <w:p w:rsidR="00367C68" w:rsidRPr="005C23CE" w:rsidRDefault="00367C68" w:rsidP="00367C68">
      <w:pPr>
        <w:pStyle w:val="ListParagraph"/>
        <w:numPr>
          <w:ilvl w:val="1"/>
          <w:numId w:val="2"/>
        </w:numPr>
        <w:rPr>
          <w:sz w:val="24"/>
        </w:rPr>
      </w:pPr>
      <w:r w:rsidRPr="005C23CE">
        <w:rPr>
          <w:sz w:val="24"/>
        </w:rPr>
        <w:t>Wage and Salary Income</w:t>
      </w:r>
      <w:r w:rsidR="00EB7E30" w:rsidRPr="005C23CE">
        <w:rPr>
          <w:sz w:val="24"/>
        </w:rPr>
        <w:t xml:space="preserve"> 2016: </w:t>
      </w:r>
      <w:r w:rsidR="00B12A13">
        <w:rPr>
          <w:sz w:val="24"/>
        </w:rPr>
        <w:t>+</w:t>
      </w:r>
      <w:r w:rsidR="00EB7E30" w:rsidRPr="005C23CE">
        <w:rPr>
          <w:sz w:val="24"/>
        </w:rPr>
        <w:t>4.1%</w:t>
      </w:r>
    </w:p>
    <w:p w:rsidR="00367C68" w:rsidRPr="005C23CE" w:rsidRDefault="000F6815" w:rsidP="00367C68">
      <w:pPr>
        <w:pStyle w:val="ListParagraph"/>
        <w:numPr>
          <w:ilvl w:val="1"/>
          <w:numId w:val="2"/>
        </w:numPr>
        <w:rPr>
          <w:sz w:val="24"/>
        </w:rPr>
      </w:pPr>
      <w:r w:rsidRPr="005C23CE">
        <w:rPr>
          <w:sz w:val="24"/>
        </w:rPr>
        <w:t>Per Capita Income</w:t>
      </w:r>
      <w:r w:rsidR="00782299" w:rsidRPr="005C23CE">
        <w:rPr>
          <w:sz w:val="24"/>
        </w:rPr>
        <w:t xml:space="preserve"> 2016: </w:t>
      </w:r>
      <w:r w:rsidR="00B12A13">
        <w:rPr>
          <w:sz w:val="24"/>
        </w:rPr>
        <w:t>+</w:t>
      </w:r>
      <w:r w:rsidR="00782299" w:rsidRPr="005C23CE">
        <w:rPr>
          <w:sz w:val="24"/>
        </w:rPr>
        <w:t xml:space="preserve">2.8% </w:t>
      </w:r>
    </w:p>
    <w:p w:rsidR="00782299" w:rsidRPr="005C23CE" w:rsidRDefault="00E614B3" w:rsidP="00367C68">
      <w:pPr>
        <w:pStyle w:val="ListParagraph"/>
        <w:numPr>
          <w:ilvl w:val="1"/>
          <w:numId w:val="2"/>
        </w:numPr>
        <w:rPr>
          <w:sz w:val="24"/>
        </w:rPr>
      </w:pPr>
      <w:r>
        <w:rPr>
          <w:sz w:val="24"/>
        </w:rPr>
        <w:t xml:space="preserve">Arkansas </w:t>
      </w:r>
      <w:r w:rsidR="00782299" w:rsidRPr="005C23CE">
        <w:rPr>
          <w:sz w:val="24"/>
        </w:rPr>
        <w:t>Per Capita Income as percent of U.S. is 79.4%</w:t>
      </w:r>
    </w:p>
    <w:p w:rsidR="00782299" w:rsidRPr="005C23CE" w:rsidRDefault="00164D8F" w:rsidP="00367C68">
      <w:pPr>
        <w:pStyle w:val="ListParagraph"/>
        <w:numPr>
          <w:ilvl w:val="1"/>
          <w:numId w:val="2"/>
        </w:numPr>
        <w:rPr>
          <w:sz w:val="24"/>
        </w:rPr>
      </w:pPr>
      <w:r>
        <w:rPr>
          <w:sz w:val="24"/>
        </w:rPr>
        <w:t>Arkansas c</w:t>
      </w:r>
      <w:r w:rsidR="00782299" w:rsidRPr="005C23CE">
        <w:rPr>
          <w:sz w:val="24"/>
        </w:rPr>
        <w:t>o</w:t>
      </w:r>
      <w:r w:rsidR="00CF18C3" w:rsidRPr="005C23CE">
        <w:rPr>
          <w:sz w:val="24"/>
        </w:rPr>
        <w:t xml:space="preserve">st of living </w:t>
      </w:r>
      <w:r w:rsidR="00EB7E30" w:rsidRPr="005C23CE">
        <w:rPr>
          <w:sz w:val="24"/>
        </w:rPr>
        <w:t xml:space="preserve">as </w:t>
      </w:r>
      <w:r w:rsidR="00CF18C3" w:rsidRPr="005C23CE">
        <w:rPr>
          <w:sz w:val="24"/>
        </w:rPr>
        <w:t>percent of U.S. avg. estimated at 87.5%</w:t>
      </w:r>
    </w:p>
    <w:p w:rsidR="006F5129" w:rsidRDefault="006F5129" w:rsidP="006F5129">
      <w:pPr>
        <w:pStyle w:val="ListParagraph"/>
        <w:ind w:left="2160"/>
        <w:rPr>
          <w:sz w:val="28"/>
        </w:rPr>
      </w:pPr>
    </w:p>
    <w:p w:rsidR="006F5129" w:rsidRDefault="006F5129" w:rsidP="006F5129">
      <w:pPr>
        <w:pStyle w:val="ListParagraph"/>
        <w:numPr>
          <w:ilvl w:val="0"/>
          <w:numId w:val="2"/>
        </w:numPr>
        <w:rPr>
          <w:sz w:val="28"/>
        </w:rPr>
      </w:pPr>
      <w:r>
        <w:rPr>
          <w:sz w:val="28"/>
        </w:rPr>
        <w:t>Inflation</w:t>
      </w:r>
      <w:r w:rsidR="00B55A46">
        <w:rPr>
          <w:sz w:val="28"/>
        </w:rPr>
        <w:t xml:space="preserve"> is moving above the 2.0% rate by most measures and forecasts</w:t>
      </w:r>
    </w:p>
    <w:p w:rsidR="00B55A46" w:rsidRPr="005C23CE" w:rsidRDefault="00B55A46" w:rsidP="00B55A46">
      <w:pPr>
        <w:pStyle w:val="ListParagraph"/>
        <w:numPr>
          <w:ilvl w:val="1"/>
          <w:numId w:val="2"/>
        </w:numPr>
        <w:rPr>
          <w:sz w:val="24"/>
        </w:rPr>
      </w:pPr>
      <w:r w:rsidRPr="005C23CE">
        <w:rPr>
          <w:sz w:val="24"/>
        </w:rPr>
        <w:t>CPI-All Items up 1.3% in CY 2016 with forecast of 2.3% in 2017</w:t>
      </w:r>
    </w:p>
    <w:p w:rsidR="00B55A46" w:rsidRDefault="00B55A46" w:rsidP="00B55A46">
      <w:pPr>
        <w:pStyle w:val="ListParagraph"/>
        <w:numPr>
          <w:ilvl w:val="1"/>
          <w:numId w:val="2"/>
        </w:numPr>
        <w:rPr>
          <w:sz w:val="24"/>
        </w:rPr>
      </w:pPr>
      <w:r w:rsidRPr="005C23CE">
        <w:rPr>
          <w:sz w:val="24"/>
        </w:rPr>
        <w:t>CPI-Excluding Food and Energy up 2.2% in CY 2016 and forecast of 2.1% in 2017</w:t>
      </w:r>
    </w:p>
    <w:p w:rsidR="0001385C" w:rsidRPr="005C23CE" w:rsidRDefault="0001385C" w:rsidP="00B55A46">
      <w:pPr>
        <w:pStyle w:val="ListParagraph"/>
        <w:numPr>
          <w:ilvl w:val="1"/>
          <w:numId w:val="2"/>
        </w:numPr>
        <w:rPr>
          <w:sz w:val="24"/>
        </w:rPr>
      </w:pPr>
      <w:r>
        <w:rPr>
          <w:sz w:val="24"/>
        </w:rPr>
        <w:t>But CPI in May monthly results declined</w:t>
      </w:r>
    </w:p>
    <w:p w:rsidR="000F6815" w:rsidRDefault="000F6815" w:rsidP="000F6815">
      <w:pPr>
        <w:pStyle w:val="ListParagraph"/>
        <w:ind w:left="2160"/>
        <w:rPr>
          <w:sz w:val="28"/>
        </w:rPr>
      </w:pPr>
    </w:p>
    <w:p w:rsidR="000F6815" w:rsidRDefault="000F6815" w:rsidP="000F6815">
      <w:pPr>
        <w:pStyle w:val="ListParagraph"/>
        <w:numPr>
          <w:ilvl w:val="0"/>
          <w:numId w:val="2"/>
        </w:numPr>
        <w:rPr>
          <w:sz w:val="28"/>
        </w:rPr>
      </w:pPr>
      <w:r>
        <w:rPr>
          <w:sz w:val="28"/>
        </w:rPr>
        <w:t>Other Metrics</w:t>
      </w:r>
    </w:p>
    <w:p w:rsidR="000F6815" w:rsidRPr="005C23CE" w:rsidRDefault="00545E7A" w:rsidP="000F6815">
      <w:pPr>
        <w:pStyle w:val="ListParagraph"/>
        <w:numPr>
          <w:ilvl w:val="1"/>
          <w:numId w:val="2"/>
        </w:numPr>
        <w:rPr>
          <w:sz w:val="24"/>
        </w:rPr>
      </w:pPr>
      <w:r w:rsidRPr="005C23CE">
        <w:rPr>
          <w:sz w:val="24"/>
        </w:rPr>
        <w:t>The state p</w:t>
      </w:r>
      <w:r w:rsidR="00782299" w:rsidRPr="005C23CE">
        <w:rPr>
          <w:sz w:val="24"/>
        </w:rPr>
        <w:t>opulation reached 3.0 million</w:t>
      </w:r>
      <w:r w:rsidR="00EB7E30" w:rsidRPr="005C23CE">
        <w:rPr>
          <w:sz w:val="24"/>
        </w:rPr>
        <w:t xml:space="preserve"> in 2017</w:t>
      </w:r>
    </w:p>
    <w:p w:rsidR="00391AF6" w:rsidRPr="005C23CE" w:rsidRDefault="00391AF6" w:rsidP="000F6815">
      <w:pPr>
        <w:pStyle w:val="ListParagraph"/>
        <w:numPr>
          <w:ilvl w:val="1"/>
          <w:numId w:val="2"/>
        </w:numPr>
        <w:rPr>
          <w:sz w:val="24"/>
        </w:rPr>
      </w:pPr>
      <w:r w:rsidRPr="005C23CE">
        <w:rPr>
          <w:sz w:val="24"/>
        </w:rPr>
        <w:t xml:space="preserve">Prime working age population age 25-54 at 1.14 million, with fractional </w:t>
      </w:r>
      <w:r w:rsidR="00807356" w:rsidRPr="005C23CE">
        <w:rPr>
          <w:sz w:val="24"/>
        </w:rPr>
        <w:t xml:space="preserve">percentage </w:t>
      </w:r>
      <w:r w:rsidRPr="005C23CE">
        <w:rPr>
          <w:sz w:val="24"/>
        </w:rPr>
        <w:t>growth</w:t>
      </w:r>
    </w:p>
    <w:p w:rsidR="00391AF6" w:rsidRPr="005C23CE" w:rsidRDefault="00391AF6" w:rsidP="000F6815">
      <w:pPr>
        <w:pStyle w:val="ListParagraph"/>
        <w:numPr>
          <w:ilvl w:val="1"/>
          <w:numId w:val="2"/>
        </w:numPr>
        <w:rPr>
          <w:sz w:val="24"/>
        </w:rPr>
      </w:pPr>
      <w:r w:rsidRPr="005C23CE">
        <w:rPr>
          <w:sz w:val="24"/>
        </w:rPr>
        <w:t xml:space="preserve">Estimated labor force participation at </w:t>
      </w:r>
      <w:r w:rsidR="00FF4990" w:rsidRPr="005C23CE">
        <w:rPr>
          <w:sz w:val="24"/>
        </w:rPr>
        <w:t>56% (2016)</w:t>
      </w:r>
    </w:p>
    <w:p w:rsidR="00FF4990" w:rsidRDefault="00FF4990" w:rsidP="000F6815">
      <w:pPr>
        <w:pStyle w:val="ListParagraph"/>
        <w:numPr>
          <w:ilvl w:val="1"/>
          <w:numId w:val="2"/>
        </w:numPr>
        <w:rPr>
          <w:sz w:val="24"/>
        </w:rPr>
      </w:pPr>
      <w:r w:rsidRPr="005C23CE">
        <w:rPr>
          <w:sz w:val="24"/>
        </w:rPr>
        <w:t>Percentage of families in poverty 14.2% (+/-0.3) Census estimate</w:t>
      </w:r>
    </w:p>
    <w:p w:rsidR="00DA3E61" w:rsidRDefault="00DA3E61" w:rsidP="000F6815">
      <w:pPr>
        <w:pStyle w:val="ListParagraph"/>
        <w:numPr>
          <w:ilvl w:val="1"/>
          <w:numId w:val="2"/>
        </w:numPr>
        <w:rPr>
          <w:sz w:val="24"/>
        </w:rPr>
      </w:pPr>
      <w:r>
        <w:rPr>
          <w:sz w:val="24"/>
        </w:rPr>
        <w:t xml:space="preserve">SNAP (food stamp) Households receiving assistance at 170,000 in Q1 2017, down </w:t>
      </w:r>
    </w:p>
    <w:p w:rsidR="00DA3E61" w:rsidRPr="005C23CE" w:rsidRDefault="00DA3E61" w:rsidP="00DA3E61">
      <w:pPr>
        <w:pStyle w:val="ListParagraph"/>
        <w:ind w:left="2160"/>
        <w:rPr>
          <w:sz w:val="24"/>
        </w:rPr>
      </w:pPr>
      <w:r>
        <w:rPr>
          <w:sz w:val="24"/>
        </w:rPr>
        <w:t>-14.3% Y/Y and second highest annual decline rate among the states</w:t>
      </w:r>
    </w:p>
    <w:p w:rsidR="00782299" w:rsidRPr="005C23CE" w:rsidRDefault="00FD1676" w:rsidP="000F6815">
      <w:pPr>
        <w:pStyle w:val="ListParagraph"/>
        <w:numPr>
          <w:ilvl w:val="1"/>
          <w:numId w:val="2"/>
        </w:numPr>
        <w:rPr>
          <w:sz w:val="24"/>
        </w:rPr>
      </w:pPr>
      <w:r w:rsidRPr="005C23CE">
        <w:rPr>
          <w:sz w:val="24"/>
        </w:rPr>
        <w:t xml:space="preserve">Average annual wage income </w:t>
      </w:r>
      <w:r w:rsidR="000A1A98" w:rsidRPr="005C23CE">
        <w:rPr>
          <w:sz w:val="24"/>
        </w:rPr>
        <w:t>a</w:t>
      </w:r>
      <w:r w:rsidR="009C0553" w:rsidRPr="005C23CE">
        <w:rPr>
          <w:sz w:val="24"/>
        </w:rPr>
        <w:t>t $41,571 in 2016</w:t>
      </w:r>
      <w:r w:rsidR="00391AF6" w:rsidRPr="005C23CE">
        <w:rPr>
          <w:sz w:val="24"/>
        </w:rPr>
        <w:t xml:space="preserve"> Census of Covered Employment and Wages</w:t>
      </w:r>
    </w:p>
    <w:p w:rsidR="00391AF6" w:rsidRPr="005C23CE" w:rsidRDefault="00391AF6" w:rsidP="00391AF6">
      <w:pPr>
        <w:pStyle w:val="ListParagraph"/>
        <w:numPr>
          <w:ilvl w:val="2"/>
          <w:numId w:val="2"/>
        </w:numPr>
        <w:rPr>
          <w:sz w:val="24"/>
        </w:rPr>
      </w:pPr>
      <w:r w:rsidRPr="005C23CE">
        <w:rPr>
          <w:sz w:val="24"/>
        </w:rPr>
        <w:t>Projected at $</w:t>
      </w:r>
      <w:r w:rsidR="009C0553" w:rsidRPr="005C23CE">
        <w:rPr>
          <w:sz w:val="24"/>
        </w:rPr>
        <w:t>42,523</w:t>
      </w:r>
      <w:r w:rsidRPr="005C23CE">
        <w:rPr>
          <w:sz w:val="24"/>
        </w:rPr>
        <w:t xml:space="preserve"> in CY 201</w:t>
      </w:r>
      <w:r w:rsidR="009C0553" w:rsidRPr="005C23CE">
        <w:rPr>
          <w:sz w:val="24"/>
        </w:rPr>
        <w:t>7</w:t>
      </w:r>
      <w:r w:rsidR="00B51D22">
        <w:rPr>
          <w:sz w:val="24"/>
        </w:rPr>
        <w:t xml:space="preserve"> (+2.3%)</w:t>
      </w:r>
    </w:p>
    <w:p w:rsidR="00391AF6" w:rsidRPr="005C23CE" w:rsidRDefault="00391AF6" w:rsidP="00391AF6">
      <w:pPr>
        <w:pStyle w:val="ListParagraph"/>
        <w:numPr>
          <w:ilvl w:val="2"/>
          <w:numId w:val="2"/>
        </w:numPr>
        <w:rPr>
          <w:sz w:val="24"/>
        </w:rPr>
      </w:pPr>
      <w:r w:rsidRPr="005C23CE">
        <w:rPr>
          <w:sz w:val="24"/>
        </w:rPr>
        <w:t>Projected at $</w:t>
      </w:r>
      <w:r w:rsidR="009C0553" w:rsidRPr="005C23CE">
        <w:rPr>
          <w:sz w:val="24"/>
        </w:rPr>
        <w:t>44,228 in CY 2018</w:t>
      </w:r>
      <w:r w:rsidR="00B51D22">
        <w:rPr>
          <w:sz w:val="24"/>
        </w:rPr>
        <w:t xml:space="preserve"> (+4.0%)</w:t>
      </w:r>
    </w:p>
    <w:p w:rsidR="005C23CE" w:rsidRDefault="005C23CE" w:rsidP="00367C68">
      <w:pPr>
        <w:rPr>
          <w:b/>
          <w:sz w:val="28"/>
        </w:rPr>
      </w:pPr>
    </w:p>
    <w:p w:rsidR="00367C68" w:rsidRPr="00EB7E30" w:rsidRDefault="00367C68" w:rsidP="00367C68">
      <w:pPr>
        <w:rPr>
          <w:b/>
          <w:sz w:val="28"/>
        </w:rPr>
      </w:pPr>
      <w:r w:rsidRPr="00EB7E30">
        <w:rPr>
          <w:b/>
          <w:sz w:val="28"/>
        </w:rPr>
        <w:t>Revenue Forecast</w:t>
      </w:r>
    </w:p>
    <w:p w:rsidR="00AD1439" w:rsidRPr="005C23CE" w:rsidRDefault="00AD1439" w:rsidP="00AD1439">
      <w:pPr>
        <w:pStyle w:val="ListParagraph"/>
        <w:numPr>
          <w:ilvl w:val="0"/>
          <w:numId w:val="4"/>
        </w:numPr>
        <w:rPr>
          <w:sz w:val="24"/>
        </w:rPr>
      </w:pPr>
      <w:r w:rsidRPr="005C23CE">
        <w:rPr>
          <w:sz w:val="24"/>
        </w:rPr>
        <w:t>Revised forecast issued May 2</w:t>
      </w:r>
      <w:r w:rsidRPr="005C23CE">
        <w:rPr>
          <w:sz w:val="24"/>
          <w:vertAlign w:val="superscript"/>
        </w:rPr>
        <w:t>nd</w:t>
      </w:r>
      <w:r w:rsidRPr="005C23CE">
        <w:rPr>
          <w:sz w:val="24"/>
        </w:rPr>
        <w:t xml:space="preserve"> in accordance with state law</w:t>
      </w:r>
    </w:p>
    <w:p w:rsidR="00AD1439" w:rsidRPr="005C23CE" w:rsidRDefault="00AD1439" w:rsidP="00AD1439">
      <w:pPr>
        <w:pStyle w:val="ListParagraph"/>
        <w:numPr>
          <w:ilvl w:val="1"/>
          <w:numId w:val="4"/>
        </w:numPr>
        <w:rPr>
          <w:sz w:val="24"/>
        </w:rPr>
      </w:pPr>
      <w:r w:rsidRPr="005C23CE">
        <w:rPr>
          <w:sz w:val="24"/>
        </w:rPr>
        <w:t xml:space="preserve">A forecast cut of $70 million for FY 2017 was indicated and based on weak revenue collections in Sales Tax, Corporate Income Tax, and projected payout rates in Individual Income Tax </w:t>
      </w:r>
      <w:r w:rsidR="00807356" w:rsidRPr="005C23CE">
        <w:rPr>
          <w:sz w:val="24"/>
        </w:rPr>
        <w:t>refunds</w:t>
      </w:r>
      <w:r w:rsidRPr="005C23CE">
        <w:rPr>
          <w:sz w:val="24"/>
        </w:rPr>
        <w:t xml:space="preserve"> in April</w:t>
      </w:r>
      <w:r w:rsidR="00807356" w:rsidRPr="005C23CE">
        <w:rPr>
          <w:sz w:val="24"/>
        </w:rPr>
        <w:t xml:space="preserve"> and early May</w:t>
      </w:r>
      <w:r w:rsidRPr="005C23CE">
        <w:rPr>
          <w:sz w:val="24"/>
        </w:rPr>
        <w:t>.</w:t>
      </w:r>
    </w:p>
    <w:p w:rsidR="00AD1439" w:rsidRPr="005C23CE" w:rsidRDefault="00AD1439" w:rsidP="00AD1439">
      <w:pPr>
        <w:pStyle w:val="ListParagraph"/>
        <w:numPr>
          <w:ilvl w:val="1"/>
          <w:numId w:val="4"/>
        </w:numPr>
        <w:rPr>
          <w:sz w:val="24"/>
        </w:rPr>
      </w:pPr>
      <w:r w:rsidRPr="005C23CE">
        <w:rPr>
          <w:sz w:val="24"/>
        </w:rPr>
        <w:t xml:space="preserve">A forecast cut of $29 million for FY 2018 was indicated or $43 million less than the approved </w:t>
      </w:r>
      <w:r w:rsidR="00756F34" w:rsidRPr="005C23CE">
        <w:rPr>
          <w:sz w:val="24"/>
        </w:rPr>
        <w:t>Revenue Stabilization Act (</w:t>
      </w:r>
      <w:r w:rsidRPr="005C23CE">
        <w:rPr>
          <w:sz w:val="24"/>
        </w:rPr>
        <w:t>RSA</w:t>
      </w:r>
      <w:r w:rsidR="00756F34" w:rsidRPr="005C23CE">
        <w:rPr>
          <w:sz w:val="24"/>
        </w:rPr>
        <w:t>)</w:t>
      </w:r>
      <w:r w:rsidRPr="005C23CE">
        <w:rPr>
          <w:sz w:val="24"/>
        </w:rPr>
        <w:t xml:space="preserve"> budget level</w:t>
      </w:r>
      <w:r w:rsidR="004D23C9" w:rsidRPr="005C23CE">
        <w:rPr>
          <w:sz w:val="24"/>
        </w:rPr>
        <w:t xml:space="preserve"> during the regular session</w:t>
      </w:r>
      <w:r w:rsidRPr="005C23CE">
        <w:rPr>
          <w:sz w:val="24"/>
        </w:rPr>
        <w:t>.</w:t>
      </w:r>
      <w:r w:rsidR="00756F34" w:rsidRPr="005C23CE">
        <w:rPr>
          <w:sz w:val="24"/>
        </w:rPr>
        <w:t xml:space="preserve"> This budget cut applies to </w:t>
      </w:r>
      <w:r w:rsidR="00D524CB">
        <w:rPr>
          <w:sz w:val="24"/>
        </w:rPr>
        <w:t xml:space="preserve">a </w:t>
      </w:r>
      <w:r w:rsidR="00756F34" w:rsidRPr="005C23CE">
        <w:rPr>
          <w:sz w:val="24"/>
        </w:rPr>
        <w:t>portion of category “B” funding in RSA for FY 2018.</w:t>
      </w:r>
    </w:p>
    <w:p w:rsidR="00756F34" w:rsidRPr="005C23CE" w:rsidRDefault="00756F34" w:rsidP="00AD1439">
      <w:pPr>
        <w:pStyle w:val="ListParagraph"/>
        <w:numPr>
          <w:ilvl w:val="1"/>
          <w:numId w:val="4"/>
        </w:numPr>
        <w:rPr>
          <w:sz w:val="24"/>
        </w:rPr>
      </w:pPr>
      <w:r w:rsidRPr="005C23CE">
        <w:rPr>
          <w:sz w:val="24"/>
        </w:rPr>
        <w:t xml:space="preserve">The next forecast update in early December is mandated </w:t>
      </w:r>
      <w:r w:rsidR="00D524CB">
        <w:rPr>
          <w:sz w:val="24"/>
        </w:rPr>
        <w:t>prior to</w:t>
      </w:r>
      <w:r w:rsidRPr="005C23CE">
        <w:rPr>
          <w:sz w:val="24"/>
        </w:rPr>
        <w:t xml:space="preserve"> the next fiscal session in 2018, unless issued earlier by the state CFO.</w:t>
      </w:r>
    </w:p>
    <w:p w:rsidR="00AD1439" w:rsidRPr="005C23CE" w:rsidRDefault="00AD1439">
      <w:pPr>
        <w:rPr>
          <w:sz w:val="20"/>
        </w:rPr>
      </w:pPr>
    </w:p>
    <w:p w:rsidR="00423485" w:rsidRPr="00EB7E30" w:rsidRDefault="00423485">
      <w:pPr>
        <w:rPr>
          <w:b/>
          <w:sz w:val="28"/>
        </w:rPr>
      </w:pPr>
      <w:r w:rsidRPr="00EB7E30">
        <w:rPr>
          <w:b/>
          <w:sz w:val="28"/>
        </w:rPr>
        <w:t>Revenue Update</w:t>
      </w:r>
    </w:p>
    <w:p w:rsidR="00423485" w:rsidRPr="005C23CE" w:rsidRDefault="00367C68" w:rsidP="00367C68">
      <w:pPr>
        <w:pStyle w:val="ListParagraph"/>
        <w:numPr>
          <w:ilvl w:val="0"/>
          <w:numId w:val="3"/>
        </w:numPr>
        <w:rPr>
          <w:sz w:val="24"/>
        </w:rPr>
      </w:pPr>
      <w:r w:rsidRPr="005C23CE">
        <w:rPr>
          <w:sz w:val="24"/>
        </w:rPr>
        <w:t>Net Revenues in May 2017 were +$</w:t>
      </w:r>
      <w:r w:rsidR="00807356" w:rsidRPr="005C23CE">
        <w:rPr>
          <w:sz w:val="24"/>
        </w:rPr>
        <w:t>57.8</w:t>
      </w:r>
      <w:r w:rsidRPr="005C23CE">
        <w:rPr>
          <w:sz w:val="24"/>
        </w:rPr>
        <w:t xml:space="preserve"> million above the </w:t>
      </w:r>
      <w:r w:rsidR="00EB7E30" w:rsidRPr="005C23CE">
        <w:rPr>
          <w:sz w:val="24"/>
        </w:rPr>
        <w:t xml:space="preserve">revised forecast </w:t>
      </w:r>
      <w:r w:rsidRPr="005C23CE">
        <w:rPr>
          <w:sz w:val="24"/>
        </w:rPr>
        <w:t>of May 2</w:t>
      </w:r>
      <w:r w:rsidRPr="005C23CE">
        <w:rPr>
          <w:sz w:val="24"/>
          <w:vertAlign w:val="superscript"/>
        </w:rPr>
        <w:t>nd</w:t>
      </w:r>
      <w:r w:rsidRPr="005C23CE">
        <w:rPr>
          <w:sz w:val="24"/>
        </w:rPr>
        <w:t>, 2017 but remain</w:t>
      </w:r>
      <w:r w:rsidR="00807356" w:rsidRPr="005C23CE">
        <w:rPr>
          <w:sz w:val="24"/>
        </w:rPr>
        <w:t>s</w:t>
      </w:r>
      <w:r w:rsidRPr="005C23CE">
        <w:rPr>
          <w:sz w:val="24"/>
        </w:rPr>
        <w:t xml:space="preserve"> below the original forecast</w:t>
      </w:r>
      <w:r w:rsidR="00807356" w:rsidRPr="005C23CE">
        <w:rPr>
          <w:sz w:val="24"/>
        </w:rPr>
        <w:t xml:space="preserve"> by $40 million YTD</w:t>
      </w:r>
      <w:r w:rsidR="00AD1439" w:rsidRPr="005C23CE">
        <w:rPr>
          <w:sz w:val="24"/>
        </w:rPr>
        <w:t>.</w:t>
      </w:r>
    </w:p>
    <w:p w:rsidR="00AD1439" w:rsidRPr="005C23CE" w:rsidRDefault="0001385C" w:rsidP="00367C68">
      <w:pPr>
        <w:pStyle w:val="ListParagraph"/>
        <w:numPr>
          <w:ilvl w:val="0"/>
          <w:numId w:val="3"/>
        </w:numPr>
        <w:rPr>
          <w:sz w:val="24"/>
        </w:rPr>
      </w:pPr>
      <w:r>
        <w:rPr>
          <w:sz w:val="24"/>
        </w:rPr>
        <w:t>All major</w:t>
      </w:r>
      <w:r w:rsidR="00AD1439" w:rsidRPr="005C23CE">
        <w:rPr>
          <w:sz w:val="24"/>
        </w:rPr>
        <w:t xml:space="preserve"> categories of collections were above forecast and </w:t>
      </w:r>
      <w:r w:rsidR="00CC5721">
        <w:rPr>
          <w:sz w:val="24"/>
        </w:rPr>
        <w:t xml:space="preserve">individual income tax </w:t>
      </w:r>
      <w:r w:rsidR="00AD1439" w:rsidRPr="005C23CE">
        <w:rPr>
          <w:sz w:val="24"/>
        </w:rPr>
        <w:t>refunds were less than expected</w:t>
      </w:r>
      <w:r w:rsidR="00807356" w:rsidRPr="005C23CE">
        <w:rPr>
          <w:sz w:val="24"/>
        </w:rPr>
        <w:t xml:space="preserve"> in May</w:t>
      </w:r>
      <w:r w:rsidR="00AD1439" w:rsidRPr="005C23CE">
        <w:rPr>
          <w:sz w:val="24"/>
        </w:rPr>
        <w:t>.</w:t>
      </w:r>
    </w:p>
    <w:p w:rsidR="00423485" w:rsidRPr="005C23CE" w:rsidRDefault="00423485">
      <w:pPr>
        <w:rPr>
          <w:sz w:val="14"/>
        </w:rPr>
      </w:pPr>
    </w:p>
    <w:p w:rsidR="00423485" w:rsidRPr="0009307C" w:rsidRDefault="00423485">
      <w:pPr>
        <w:rPr>
          <w:b/>
          <w:sz w:val="28"/>
        </w:rPr>
      </w:pPr>
      <w:r w:rsidRPr="0009307C">
        <w:rPr>
          <w:b/>
          <w:sz w:val="28"/>
        </w:rPr>
        <w:t>Status Summary</w:t>
      </w:r>
    </w:p>
    <w:p w:rsidR="00807356" w:rsidRPr="005C23CE" w:rsidRDefault="0009307C">
      <w:pPr>
        <w:rPr>
          <w:sz w:val="24"/>
        </w:rPr>
      </w:pPr>
      <w:r w:rsidRPr="005C23CE">
        <w:rPr>
          <w:sz w:val="24"/>
        </w:rPr>
        <w:t>A variety of current economic indicators show growth rates typical of long e</w:t>
      </w:r>
      <w:r w:rsidR="00807356" w:rsidRPr="005C23CE">
        <w:rPr>
          <w:sz w:val="24"/>
        </w:rPr>
        <w:t>conomic and business expansions</w:t>
      </w:r>
      <w:r w:rsidRPr="005C23CE">
        <w:rPr>
          <w:sz w:val="24"/>
        </w:rPr>
        <w:t xml:space="preserve"> after a slow but continuous recovery from a deep national recession.</w:t>
      </w:r>
      <w:r w:rsidR="00807356" w:rsidRPr="005C23CE">
        <w:rPr>
          <w:sz w:val="24"/>
        </w:rPr>
        <w:t xml:space="preserve"> Wage income growth in Arkansas is accelerating at about the national rate and rivals some of the best years for growth in past expansions. Although taxable consumption as Sales and Use Tax collections has been below expectations in FY 2017 and anomalous compared to income gains, a return to normal income-</w:t>
      </w:r>
      <w:r w:rsidR="008B3746">
        <w:rPr>
          <w:sz w:val="24"/>
        </w:rPr>
        <w:t>spending</w:t>
      </w:r>
      <w:r w:rsidR="00807356" w:rsidRPr="005C23CE">
        <w:rPr>
          <w:sz w:val="24"/>
        </w:rPr>
        <w:t xml:space="preserve"> relationships and more consistent consumption growth is expected. </w:t>
      </w:r>
    </w:p>
    <w:p w:rsidR="00617AF1" w:rsidRPr="005C23CE" w:rsidRDefault="00617AF1">
      <w:pPr>
        <w:rPr>
          <w:sz w:val="24"/>
        </w:rPr>
      </w:pPr>
      <w:r w:rsidRPr="005C23CE">
        <w:rPr>
          <w:sz w:val="24"/>
        </w:rPr>
        <w:t xml:space="preserve">Wage inflation is implied by very low unemployment rates but at varying degrees according to skill levels and occupations. </w:t>
      </w:r>
      <w:r w:rsidR="005C23CE" w:rsidRPr="005C23CE">
        <w:rPr>
          <w:sz w:val="24"/>
        </w:rPr>
        <w:t>For the general labor force, the broader U-6 definition of unemployment is still high. That alternative</w:t>
      </w:r>
      <w:r w:rsidRPr="005C23CE">
        <w:rPr>
          <w:sz w:val="24"/>
        </w:rPr>
        <w:t xml:space="preserve"> unemployment </w:t>
      </w:r>
      <w:r w:rsidR="003135A3">
        <w:rPr>
          <w:sz w:val="24"/>
        </w:rPr>
        <w:t xml:space="preserve">rate </w:t>
      </w:r>
      <w:r w:rsidRPr="005C23CE">
        <w:rPr>
          <w:sz w:val="24"/>
        </w:rPr>
        <w:t xml:space="preserve">at the </w:t>
      </w:r>
      <w:r w:rsidR="00E1330D" w:rsidRPr="005C23CE">
        <w:rPr>
          <w:sz w:val="24"/>
        </w:rPr>
        <w:t xml:space="preserve">state </w:t>
      </w:r>
      <w:r w:rsidR="003135A3">
        <w:rPr>
          <w:sz w:val="24"/>
        </w:rPr>
        <w:t>level was</w:t>
      </w:r>
      <w:r w:rsidRPr="005C23CE">
        <w:rPr>
          <w:sz w:val="24"/>
        </w:rPr>
        <w:t xml:space="preserve"> </w:t>
      </w:r>
      <w:r w:rsidR="00E1330D" w:rsidRPr="005C23CE">
        <w:rPr>
          <w:sz w:val="24"/>
        </w:rPr>
        <w:t>7.2% in Q1 2017 and 8.4% at the national level in May</w:t>
      </w:r>
      <w:r w:rsidR="00D32B6B">
        <w:rPr>
          <w:sz w:val="24"/>
        </w:rPr>
        <w:t xml:space="preserve"> estimates</w:t>
      </w:r>
      <w:bookmarkStart w:id="0" w:name="_GoBack"/>
      <w:bookmarkEnd w:id="0"/>
      <w:r w:rsidR="00E1330D" w:rsidRPr="005C23CE">
        <w:rPr>
          <w:sz w:val="24"/>
        </w:rPr>
        <w:t xml:space="preserve">. </w:t>
      </w:r>
      <w:r w:rsidR="005C23CE" w:rsidRPr="005C23CE">
        <w:rPr>
          <w:sz w:val="24"/>
        </w:rPr>
        <w:t>Significant wage inflation is not yet evident in broad indicators.</w:t>
      </w:r>
      <w:r w:rsidR="0001385C">
        <w:rPr>
          <w:sz w:val="24"/>
        </w:rPr>
        <w:t xml:space="preserve"> Highly skilled sectors are already observing wage inflation from competitive hiring</w:t>
      </w:r>
      <w:r w:rsidR="000355D3">
        <w:rPr>
          <w:sz w:val="24"/>
        </w:rPr>
        <w:t>.</w:t>
      </w:r>
      <w:r w:rsidR="0001385C">
        <w:rPr>
          <w:sz w:val="24"/>
        </w:rPr>
        <w:t xml:space="preserve"> </w:t>
      </w:r>
    </w:p>
    <w:p w:rsidR="00807356" w:rsidRPr="005C23CE" w:rsidRDefault="00617AF1">
      <w:pPr>
        <w:rPr>
          <w:sz w:val="24"/>
        </w:rPr>
      </w:pPr>
      <w:r w:rsidRPr="005C23CE">
        <w:rPr>
          <w:sz w:val="24"/>
        </w:rPr>
        <w:t xml:space="preserve">Consumer </w:t>
      </w:r>
      <w:r w:rsidR="00624467" w:rsidRPr="005C23CE">
        <w:rPr>
          <w:sz w:val="24"/>
        </w:rPr>
        <w:t xml:space="preserve">goods and services </w:t>
      </w:r>
      <w:r w:rsidRPr="005C23CE">
        <w:rPr>
          <w:sz w:val="24"/>
        </w:rPr>
        <w:t>i</w:t>
      </w:r>
      <w:r w:rsidR="001404FF" w:rsidRPr="005C23CE">
        <w:rPr>
          <w:sz w:val="24"/>
        </w:rPr>
        <w:t xml:space="preserve">nflation is moving higher </w:t>
      </w:r>
      <w:r w:rsidR="00EF2C4F">
        <w:rPr>
          <w:sz w:val="24"/>
        </w:rPr>
        <w:t>after</w:t>
      </w:r>
      <w:r w:rsidR="001404FF" w:rsidRPr="005C23CE">
        <w:rPr>
          <w:sz w:val="24"/>
        </w:rPr>
        <w:t xml:space="preserve"> a long period of modest inflation </w:t>
      </w:r>
      <w:r w:rsidR="00EF2C4F">
        <w:rPr>
          <w:sz w:val="24"/>
        </w:rPr>
        <w:t>in a period of</w:t>
      </w:r>
      <w:r w:rsidR="001404FF" w:rsidRPr="005C23CE">
        <w:rPr>
          <w:sz w:val="24"/>
        </w:rPr>
        <w:t xml:space="preserve"> modest </w:t>
      </w:r>
      <w:r w:rsidR="00624467" w:rsidRPr="005C23CE">
        <w:rPr>
          <w:sz w:val="24"/>
        </w:rPr>
        <w:t xml:space="preserve">global economic </w:t>
      </w:r>
      <w:r w:rsidR="001404FF" w:rsidRPr="005C23CE">
        <w:rPr>
          <w:sz w:val="24"/>
        </w:rPr>
        <w:t xml:space="preserve">recovery in recent years. Growth in total CPI inflation will be subject to volatility in energy and food prices </w:t>
      </w:r>
      <w:r w:rsidR="0029276C">
        <w:rPr>
          <w:sz w:val="24"/>
        </w:rPr>
        <w:t>plus</w:t>
      </w:r>
      <w:r w:rsidR="001404FF" w:rsidRPr="005C23CE">
        <w:rPr>
          <w:sz w:val="24"/>
        </w:rPr>
        <w:t xml:space="preserve"> the rate of </w:t>
      </w:r>
      <w:r w:rsidR="0029276C">
        <w:rPr>
          <w:sz w:val="24"/>
        </w:rPr>
        <w:t>emerging wage acceleration in a prolonged economic expansion.</w:t>
      </w:r>
      <w:r w:rsidR="000355D3">
        <w:rPr>
          <w:sz w:val="24"/>
        </w:rPr>
        <w:t xml:space="preserve"> Extended expansion is likely with lower volatility in energy markets, moderate housing recovery, and debt reduction since the financial crisis.</w:t>
      </w:r>
    </w:p>
    <w:p w:rsidR="00423485" w:rsidRPr="0047525A" w:rsidRDefault="0009307C">
      <w:pPr>
        <w:rPr>
          <w:sz w:val="28"/>
        </w:rPr>
      </w:pPr>
      <w:r>
        <w:rPr>
          <w:sz w:val="28"/>
        </w:rPr>
        <w:t xml:space="preserve">  </w:t>
      </w:r>
    </w:p>
    <w:sectPr w:rsidR="00423485" w:rsidRPr="0047525A" w:rsidSect="0001385C">
      <w:pgSz w:w="12240" w:h="15840"/>
      <w:pgMar w:top="1152"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B0718"/>
    <w:multiLevelType w:val="hybridMultilevel"/>
    <w:tmpl w:val="90A81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37024"/>
    <w:multiLevelType w:val="hybridMultilevel"/>
    <w:tmpl w:val="BA643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F93C4F"/>
    <w:multiLevelType w:val="hybridMultilevel"/>
    <w:tmpl w:val="E620F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D66B22"/>
    <w:multiLevelType w:val="hybridMultilevel"/>
    <w:tmpl w:val="6E981D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3"/>
    <w:rsid w:val="0001385C"/>
    <w:rsid w:val="000355D3"/>
    <w:rsid w:val="0009307C"/>
    <w:rsid w:val="000A1A98"/>
    <w:rsid w:val="000F6815"/>
    <w:rsid w:val="001404FF"/>
    <w:rsid w:val="00164D8F"/>
    <w:rsid w:val="00245AFD"/>
    <w:rsid w:val="0029276C"/>
    <w:rsid w:val="003135A3"/>
    <w:rsid w:val="00367C68"/>
    <w:rsid w:val="00391AF6"/>
    <w:rsid w:val="00423485"/>
    <w:rsid w:val="0047525A"/>
    <w:rsid w:val="004D23C9"/>
    <w:rsid w:val="00511FBD"/>
    <w:rsid w:val="0054151B"/>
    <w:rsid w:val="00545E7A"/>
    <w:rsid w:val="005C23CE"/>
    <w:rsid w:val="005D07C5"/>
    <w:rsid w:val="00617AF1"/>
    <w:rsid w:val="00624467"/>
    <w:rsid w:val="006F31D3"/>
    <w:rsid w:val="006F5129"/>
    <w:rsid w:val="00756F34"/>
    <w:rsid w:val="00782299"/>
    <w:rsid w:val="00807356"/>
    <w:rsid w:val="008B3746"/>
    <w:rsid w:val="008F0E73"/>
    <w:rsid w:val="009C0553"/>
    <w:rsid w:val="00AD1439"/>
    <w:rsid w:val="00B12A13"/>
    <w:rsid w:val="00B51D22"/>
    <w:rsid w:val="00B55A46"/>
    <w:rsid w:val="00CC5721"/>
    <w:rsid w:val="00CF18C3"/>
    <w:rsid w:val="00D32B6B"/>
    <w:rsid w:val="00D524CB"/>
    <w:rsid w:val="00D66BCB"/>
    <w:rsid w:val="00DA3E61"/>
    <w:rsid w:val="00E1330D"/>
    <w:rsid w:val="00E614B3"/>
    <w:rsid w:val="00EB7E30"/>
    <w:rsid w:val="00EF2C4F"/>
    <w:rsid w:val="00FD1676"/>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23A3-8E03-49D2-80DA-DDDC9636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Shelnutt</dc:creator>
  <cp:keywords/>
  <dc:description/>
  <cp:lastModifiedBy>John Shelnutt</cp:lastModifiedBy>
  <cp:revision>35</cp:revision>
  <dcterms:created xsi:type="dcterms:W3CDTF">2017-05-30T16:22:00Z</dcterms:created>
  <dcterms:modified xsi:type="dcterms:W3CDTF">2017-06-19T15:47:00Z</dcterms:modified>
</cp:coreProperties>
</file>